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10F" w:rsidRDefault="00B57E62" w:rsidP="00C11226">
      <w:pPr>
        <w:rPr>
          <w:b/>
        </w:rPr>
      </w:pPr>
      <w:r>
        <w:rPr>
          <w:b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15.15pt;margin-top:.75pt;width:227.4pt;height:139.5pt;z-index:2;mso-width-relative:margin;mso-height-relative:margin">
            <v:textbox style="mso-next-textbox:#_x0000_s1039">
              <w:txbxContent>
                <w:p w:rsidR="00B759ED" w:rsidRPr="00B759ED" w:rsidRDefault="00A25305" w:rsidP="00B759ED">
                  <w:pPr>
                    <w:jc w:val="center"/>
                    <w:rPr>
                      <w:b/>
                    </w:rPr>
                  </w:pPr>
                  <w:r>
                    <w:t>Dominique BENACQUISTA</w:t>
                  </w:r>
                </w:p>
                <w:p w:rsidR="00B759ED" w:rsidRDefault="00A25305" w:rsidP="00B759ED">
                  <w:pPr>
                    <w:jc w:val="center"/>
                  </w:pPr>
                  <w:r>
                    <w:t>21 Lotissement Le Nid</w:t>
                  </w:r>
                </w:p>
                <w:p w:rsidR="00B759ED" w:rsidRDefault="00A25305" w:rsidP="00B759ED">
                  <w:pPr>
                    <w:jc w:val="center"/>
                  </w:pPr>
                  <w:r>
                    <w:t>57270 UCKANGE</w:t>
                  </w:r>
                </w:p>
                <w:p w:rsidR="00B759ED" w:rsidRDefault="00A25305" w:rsidP="00B759ED">
                  <w:pPr>
                    <w:jc w:val="center"/>
                  </w:pPr>
                  <w:r>
                    <w:t>03 82 86 25 77 – 06 72 02 94 76</w:t>
                  </w:r>
                </w:p>
                <w:p w:rsidR="00A25305" w:rsidRDefault="00B57E62" w:rsidP="00B759ED">
                  <w:pPr>
                    <w:jc w:val="center"/>
                  </w:pPr>
                  <w:hyperlink r:id="rId7" w:history="1">
                    <w:r w:rsidR="00A25305" w:rsidRPr="003B48C4">
                      <w:rPr>
                        <w:rStyle w:val="Lienhypertexte"/>
                      </w:rPr>
                      <w:t>tonymantana_4@hotmail.com</w:t>
                    </w:r>
                  </w:hyperlink>
                </w:p>
                <w:p w:rsidR="00A25305" w:rsidRDefault="00A25305" w:rsidP="00B759ED">
                  <w:pPr>
                    <w:jc w:val="center"/>
                  </w:pPr>
                  <w:r>
                    <w:t>Veuf sans enfant</w:t>
                  </w:r>
                </w:p>
                <w:p w:rsidR="00281AB6" w:rsidRDefault="00281AB6" w:rsidP="00B759ED">
                  <w:pPr>
                    <w:jc w:val="center"/>
                  </w:pPr>
                </w:p>
                <w:p w:rsidR="00281AB6" w:rsidRDefault="00281AB6" w:rsidP="00B759ED">
                  <w:pPr>
                    <w:jc w:val="center"/>
                  </w:pPr>
                  <w:r>
                    <w:t>Permis B + voiture</w:t>
                  </w:r>
                </w:p>
                <w:p w:rsidR="00302530" w:rsidRDefault="00302530" w:rsidP="00B759ED">
                  <w:pPr>
                    <w:jc w:val="center"/>
                  </w:pPr>
                  <w:r>
                    <w:t>Non-fumeur</w:t>
                  </w:r>
                </w:p>
                <w:p w:rsidR="00302530" w:rsidRDefault="00302530" w:rsidP="00B759ED">
                  <w:pPr>
                    <w:jc w:val="center"/>
                  </w:pPr>
                </w:p>
                <w:p w:rsidR="00A25305" w:rsidRDefault="00A25305" w:rsidP="00B759ED">
                  <w:pPr>
                    <w:jc w:val="center"/>
                  </w:pPr>
                </w:p>
              </w:txbxContent>
            </v:textbox>
          </v:shape>
        </w:pict>
      </w:r>
    </w:p>
    <w:p w:rsidR="00B759ED" w:rsidRDefault="00B759ED" w:rsidP="00C11226">
      <w:pPr>
        <w:rPr>
          <w:b/>
        </w:rPr>
      </w:pPr>
      <w:r>
        <w:rPr>
          <w:b/>
        </w:rPr>
        <w:t xml:space="preserve">   </w:t>
      </w:r>
    </w:p>
    <w:p w:rsidR="00DC46B3" w:rsidRPr="00A25305" w:rsidRDefault="00B759ED" w:rsidP="00AE3837">
      <w:pPr>
        <w:rPr>
          <w:b/>
          <w:sz w:val="32"/>
          <w:szCs w:val="3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>
        <w:rPr>
          <w:b/>
        </w:rPr>
        <w:tab/>
      </w:r>
      <w:r w:rsidR="00A25305" w:rsidRPr="00A25305">
        <w:rPr>
          <w:b/>
          <w:sz w:val="32"/>
          <w:szCs w:val="32"/>
        </w:rPr>
        <w:t>CONDUCTEUR D’ENGINS</w:t>
      </w:r>
      <w:r w:rsidRPr="00A25305">
        <w:rPr>
          <w:b/>
          <w:sz w:val="32"/>
          <w:szCs w:val="32"/>
        </w:rPr>
        <w:tab/>
        <w:t xml:space="preserve">                      </w:t>
      </w:r>
      <w:r w:rsidR="00DC46B3" w:rsidRPr="00A25305">
        <w:rPr>
          <w:b/>
          <w:bCs/>
          <w:sz w:val="32"/>
          <w:szCs w:val="32"/>
        </w:rPr>
        <w:t xml:space="preserve">                                   </w:t>
      </w:r>
    </w:p>
    <w:p w:rsidR="00DC46B3" w:rsidRPr="009E1C5F" w:rsidRDefault="00DC46B3" w:rsidP="00F161C9">
      <w:pPr>
        <w:rPr>
          <w:b/>
          <w:bCs/>
          <w:color w:val="0000FF"/>
          <w:sz w:val="32"/>
          <w:szCs w:val="32"/>
        </w:rPr>
      </w:pPr>
      <w:r w:rsidRPr="00E865F6">
        <w:rPr>
          <w:b/>
          <w:bCs/>
          <w:color w:val="0000FF"/>
          <w:sz w:val="32"/>
          <w:szCs w:val="32"/>
        </w:rPr>
        <w:t xml:space="preserve">             </w:t>
      </w:r>
      <w:r w:rsidR="00A66848">
        <w:rPr>
          <w:b/>
          <w:bCs/>
          <w:color w:val="0000FF"/>
          <w:sz w:val="32"/>
          <w:szCs w:val="32"/>
        </w:rPr>
        <w:t xml:space="preserve">                     </w:t>
      </w:r>
      <w:r w:rsidR="00EE37BE">
        <w:rPr>
          <w:b/>
          <w:bCs/>
          <w:color w:val="0000FF"/>
          <w:sz w:val="32"/>
          <w:szCs w:val="32"/>
        </w:rPr>
        <w:t xml:space="preserve">  </w:t>
      </w:r>
      <w:r w:rsidR="00B759ED">
        <w:rPr>
          <w:b/>
          <w:bCs/>
          <w:color w:val="0000FF"/>
          <w:sz w:val="32"/>
          <w:szCs w:val="32"/>
        </w:rPr>
        <w:t xml:space="preserve">      </w:t>
      </w:r>
    </w:p>
    <w:p w:rsidR="00DC46B3" w:rsidRDefault="00DC46B3" w:rsidP="00F161C9">
      <w:r>
        <w:tab/>
        <w:t xml:space="preserve">                      </w:t>
      </w:r>
    </w:p>
    <w:p w:rsidR="00DC46B3" w:rsidRDefault="00DC46B3" w:rsidP="003D3399">
      <w:pPr>
        <w:rPr>
          <w:b/>
          <w:bCs/>
          <w:sz w:val="32"/>
          <w:szCs w:val="32"/>
        </w:rPr>
      </w:pPr>
      <w:r>
        <w:t xml:space="preserve">                                                   </w:t>
      </w:r>
    </w:p>
    <w:p w:rsidR="00DC46B3" w:rsidRDefault="00DC46B3" w:rsidP="00F161C9">
      <w:pPr>
        <w:rPr>
          <w:sz w:val="20"/>
          <w:szCs w:val="20"/>
        </w:rPr>
      </w:pPr>
    </w:p>
    <w:p w:rsidR="00DC46B3" w:rsidRDefault="00B57E62" w:rsidP="00F161C9">
      <w:pPr>
        <w:rPr>
          <w:sz w:val="20"/>
          <w:szCs w:val="20"/>
        </w:rPr>
      </w:pPr>
      <w:r>
        <w:rPr>
          <w:noProof/>
        </w:rPr>
        <w:pict>
          <v:rect id="_x0000_s1027" style="position:absolute;margin-left:522.75pt;margin-top:2.45pt;width:9pt;height:608.3pt;z-index:1" fillcolor="#36f"/>
        </w:pict>
      </w:r>
    </w:p>
    <w:p w:rsidR="006C141C" w:rsidRDefault="00B57E62" w:rsidP="00F161C9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1" type="#_x0000_t202" style="position:absolute;margin-left:309.25pt;margin-top:6.25pt;width:198.2pt;height:227pt;z-index:4;mso-width-relative:margin;mso-height-relative:margin">
            <v:textbox>
              <w:txbxContent>
                <w:p w:rsidR="00A2290E" w:rsidRDefault="00A2290E" w:rsidP="003F00E9">
                  <w:pPr>
                    <w:jc w:val="center"/>
                    <w:rPr>
                      <w:b/>
                      <w:color w:val="17365D"/>
                    </w:rPr>
                  </w:pPr>
                </w:p>
                <w:p w:rsidR="000A155E" w:rsidRPr="000030E6" w:rsidRDefault="006C141C" w:rsidP="00A2290E">
                  <w:pPr>
                    <w:jc w:val="center"/>
                    <w:rPr>
                      <w:b/>
                      <w:color w:val="17365D"/>
                      <w:sz w:val="28"/>
                      <w:szCs w:val="28"/>
                    </w:rPr>
                  </w:pPr>
                  <w:r w:rsidRPr="000030E6">
                    <w:rPr>
                      <w:b/>
                      <w:color w:val="17365D"/>
                      <w:sz w:val="28"/>
                      <w:szCs w:val="28"/>
                    </w:rPr>
                    <w:t>QUALITES</w:t>
                  </w:r>
                </w:p>
                <w:p w:rsidR="00A2290E" w:rsidRPr="00A2290E" w:rsidRDefault="00A2290E" w:rsidP="00A2290E">
                  <w:pPr>
                    <w:jc w:val="center"/>
                    <w:rPr>
                      <w:b/>
                      <w:color w:val="17365D"/>
                    </w:rPr>
                  </w:pPr>
                </w:p>
                <w:p w:rsidR="000A155E" w:rsidRDefault="000A155E" w:rsidP="000A155E">
                  <w:pPr>
                    <w:numPr>
                      <w:ilvl w:val="0"/>
                      <w:numId w:val="3"/>
                    </w:numPr>
                  </w:pPr>
                  <w:r>
                    <w:t>Rigueur</w:t>
                  </w:r>
                </w:p>
                <w:p w:rsidR="000A155E" w:rsidRDefault="000A155E" w:rsidP="000A155E">
                  <w:pPr>
                    <w:numPr>
                      <w:ilvl w:val="0"/>
                      <w:numId w:val="3"/>
                    </w:numPr>
                  </w:pPr>
                  <w:r>
                    <w:t>Ouverture d’esprit</w:t>
                  </w:r>
                </w:p>
                <w:p w:rsidR="000A155E" w:rsidRDefault="000A155E" w:rsidP="000A155E">
                  <w:pPr>
                    <w:numPr>
                      <w:ilvl w:val="0"/>
                      <w:numId w:val="3"/>
                    </w:numPr>
                  </w:pPr>
                  <w:r>
                    <w:t>Sens du service</w:t>
                  </w:r>
                </w:p>
                <w:p w:rsidR="000A155E" w:rsidRDefault="000A155E" w:rsidP="000A155E">
                  <w:pPr>
                    <w:numPr>
                      <w:ilvl w:val="0"/>
                      <w:numId w:val="3"/>
                    </w:numPr>
                  </w:pPr>
                  <w:r>
                    <w:t>Esprit d’équipe</w:t>
                  </w:r>
                </w:p>
                <w:p w:rsidR="000A155E" w:rsidRDefault="000A155E" w:rsidP="000A155E">
                  <w:pPr>
                    <w:numPr>
                      <w:ilvl w:val="0"/>
                      <w:numId w:val="3"/>
                    </w:numPr>
                  </w:pPr>
                  <w:r>
                    <w:t>Disponibilité</w:t>
                  </w:r>
                </w:p>
                <w:p w:rsidR="000A155E" w:rsidRDefault="000A155E" w:rsidP="000A155E">
                  <w:pPr>
                    <w:numPr>
                      <w:ilvl w:val="0"/>
                      <w:numId w:val="3"/>
                    </w:numPr>
                  </w:pPr>
                  <w:r>
                    <w:t>Discrétion</w:t>
                  </w:r>
                </w:p>
                <w:p w:rsidR="000A155E" w:rsidRDefault="000A155E" w:rsidP="000A155E">
                  <w:pPr>
                    <w:numPr>
                      <w:ilvl w:val="0"/>
                      <w:numId w:val="3"/>
                    </w:numPr>
                  </w:pPr>
                  <w:r>
                    <w:t>Ponctualité</w:t>
                  </w:r>
                </w:p>
                <w:p w:rsidR="000D1D77" w:rsidRDefault="000D1D77" w:rsidP="000A155E">
                  <w:pPr>
                    <w:numPr>
                      <w:ilvl w:val="0"/>
                      <w:numId w:val="3"/>
                    </w:numPr>
                  </w:pPr>
                  <w:r>
                    <w:t>Esprit d’init</w:t>
                  </w:r>
                  <w:r w:rsidR="00281AB6">
                    <w:t>i</w:t>
                  </w:r>
                  <w:r>
                    <w:t>ative</w:t>
                  </w:r>
                </w:p>
                <w:p w:rsidR="000D1D77" w:rsidRDefault="000D1D77" w:rsidP="000A155E">
                  <w:pPr>
                    <w:numPr>
                      <w:ilvl w:val="0"/>
                      <w:numId w:val="3"/>
                    </w:numPr>
                  </w:pPr>
                  <w:r>
                    <w:t>Polyvalence</w:t>
                  </w:r>
                </w:p>
                <w:p w:rsidR="00312CF6" w:rsidRDefault="00312CF6" w:rsidP="000A155E">
                  <w:pPr>
                    <w:numPr>
                      <w:ilvl w:val="0"/>
                      <w:numId w:val="3"/>
                    </w:numPr>
                  </w:pPr>
                  <w:r>
                    <w:t>Autonomie</w:t>
                  </w:r>
                </w:p>
                <w:p w:rsidR="00312CF6" w:rsidRDefault="00312CF6" w:rsidP="000A155E">
                  <w:pPr>
                    <w:numPr>
                      <w:ilvl w:val="0"/>
                      <w:numId w:val="3"/>
                    </w:numPr>
                  </w:pPr>
                  <w:r>
                    <w:t>Maîtrise de soi</w:t>
                  </w:r>
                </w:p>
                <w:p w:rsidR="00312CF6" w:rsidRDefault="00312CF6" w:rsidP="000A155E">
                  <w:pPr>
                    <w:numPr>
                      <w:ilvl w:val="0"/>
                      <w:numId w:val="3"/>
                    </w:numPr>
                  </w:pPr>
                  <w:r>
                    <w:t>Bonne acuité visuelle</w:t>
                  </w:r>
                </w:p>
                <w:p w:rsidR="00312CF6" w:rsidRDefault="00312CF6" w:rsidP="00217D26">
                  <w:pPr>
                    <w:ind w:left="720"/>
                  </w:pPr>
                </w:p>
              </w:txbxContent>
            </v:textbox>
          </v:shape>
        </w:pict>
      </w:r>
      <w:r>
        <w:rPr>
          <w:noProof/>
          <w:sz w:val="20"/>
          <w:szCs w:val="20"/>
          <w:lang w:eastAsia="en-US"/>
        </w:rPr>
        <w:pict>
          <v:shape id="_x0000_s1040" type="#_x0000_t202" style="position:absolute;margin-left:2.6pt;margin-top:6.25pt;width:274.75pt;height:325.7pt;z-index:3;mso-width-relative:margin;mso-height-relative:margin">
            <v:textbox>
              <w:txbxContent>
                <w:p w:rsidR="00A2290E" w:rsidRDefault="00A2290E" w:rsidP="003F00E9">
                  <w:pPr>
                    <w:jc w:val="center"/>
                    <w:rPr>
                      <w:b/>
                      <w:color w:val="17365D"/>
                    </w:rPr>
                  </w:pPr>
                </w:p>
                <w:p w:rsidR="006C141C" w:rsidRPr="000030E6" w:rsidRDefault="006C141C" w:rsidP="003F00E9">
                  <w:pPr>
                    <w:jc w:val="center"/>
                    <w:rPr>
                      <w:b/>
                      <w:color w:val="17365D"/>
                      <w:sz w:val="28"/>
                      <w:szCs w:val="28"/>
                    </w:rPr>
                  </w:pPr>
                  <w:r w:rsidRPr="000030E6">
                    <w:rPr>
                      <w:b/>
                      <w:color w:val="17365D"/>
                      <w:sz w:val="28"/>
                      <w:szCs w:val="28"/>
                    </w:rPr>
                    <w:t>COMPETENCES</w:t>
                  </w:r>
                </w:p>
                <w:p w:rsidR="006C141C" w:rsidRDefault="006C141C"/>
                <w:p w:rsidR="00A25305" w:rsidRDefault="00A25305" w:rsidP="00A25305">
                  <w:pPr>
                    <w:numPr>
                      <w:ilvl w:val="0"/>
                      <w:numId w:val="2"/>
                    </w:numPr>
                  </w:pPr>
                  <w:r>
                    <w:t>Encadrement</w:t>
                  </w:r>
                </w:p>
                <w:p w:rsidR="00A25305" w:rsidRDefault="00A25305" w:rsidP="00A25305">
                  <w:pPr>
                    <w:numPr>
                      <w:ilvl w:val="0"/>
                      <w:numId w:val="2"/>
                    </w:numPr>
                  </w:pPr>
                  <w:r>
                    <w:t>Formateur dans le domaine de la conduite d’engins en sécurité</w:t>
                  </w:r>
                </w:p>
                <w:p w:rsidR="00A25305" w:rsidRDefault="00A25305" w:rsidP="00A25305">
                  <w:pPr>
                    <w:numPr>
                      <w:ilvl w:val="0"/>
                      <w:numId w:val="2"/>
                    </w:numPr>
                  </w:pPr>
                  <w:r>
                    <w:t xml:space="preserve">Titulaire des CACES </w:t>
                  </w:r>
                  <w:r w:rsidR="00B07373">
                    <w:t xml:space="preserve"> </w:t>
                  </w:r>
                  <w:r w:rsidR="000D1D77">
                    <w:t>R 372</w:t>
                  </w:r>
                  <w:r w:rsidR="00466C95">
                    <w:t>m</w:t>
                  </w:r>
                  <w:r w:rsidR="00B07373">
                    <w:t xml:space="preserve"> </w:t>
                  </w:r>
                  <w:r w:rsidR="000D1D77">
                    <w:t xml:space="preserve">- engins de chantier – catégories </w:t>
                  </w:r>
                  <w:r>
                    <w:t>2 et 4</w:t>
                  </w:r>
                </w:p>
                <w:p w:rsidR="00DB2F7F" w:rsidRDefault="00DB2F7F" w:rsidP="00DB2F7F">
                  <w:pPr>
                    <w:numPr>
                      <w:ilvl w:val="0"/>
                      <w:numId w:val="2"/>
                    </w:numPr>
                  </w:pPr>
                  <w:r>
                    <w:t>Actualisation d’un carnet de bord d’engins</w:t>
                  </w:r>
                </w:p>
                <w:p w:rsidR="00A25305" w:rsidRDefault="00A25305" w:rsidP="00A25305">
                  <w:pPr>
                    <w:numPr>
                      <w:ilvl w:val="0"/>
                      <w:numId w:val="2"/>
                    </w:numPr>
                  </w:pPr>
                  <w:r>
                    <w:t>Conduite d’</w:t>
                  </w:r>
                  <w:r w:rsidR="002838CB">
                    <w:t xml:space="preserve">engins sur pneus et sur </w:t>
                  </w:r>
                  <w:r>
                    <w:t>chenilles</w:t>
                  </w:r>
                </w:p>
                <w:p w:rsidR="00A25305" w:rsidRDefault="00A25305" w:rsidP="00A25305">
                  <w:pPr>
                    <w:numPr>
                      <w:ilvl w:val="0"/>
                      <w:numId w:val="2"/>
                    </w:numPr>
                  </w:pPr>
                  <w:r>
                    <w:t>Conduite d’engins à électro-aimant</w:t>
                  </w:r>
                </w:p>
                <w:p w:rsidR="00A25305" w:rsidRDefault="00A25305" w:rsidP="00A25305">
                  <w:pPr>
                    <w:numPr>
                      <w:ilvl w:val="0"/>
                      <w:numId w:val="2"/>
                    </w:numPr>
                  </w:pPr>
                  <w:r>
                    <w:t>Conduite d’engins à grappins</w:t>
                  </w:r>
                </w:p>
                <w:p w:rsidR="00A25305" w:rsidRDefault="00A25305" w:rsidP="00A25305">
                  <w:pPr>
                    <w:numPr>
                      <w:ilvl w:val="0"/>
                      <w:numId w:val="2"/>
                    </w:numPr>
                  </w:pPr>
                  <w:r>
                    <w:t>Conduite d’engins à godets rétro</w:t>
                  </w:r>
                </w:p>
                <w:p w:rsidR="00A25305" w:rsidRDefault="00A25305" w:rsidP="00A25305">
                  <w:pPr>
                    <w:numPr>
                      <w:ilvl w:val="0"/>
                      <w:numId w:val="2"/>
                    </w:numPr>
                  </w:pPr>
                  <w:r>
                    <w:t>C</w:t>
                  </w:r>
                  <w:r w:rsidR="00C30D2A">
                    <w:t>onduite de chargeurs à pneus et à chenilles</w:t>
                  </w:r>
                </w:p>
                <w:p w:rsidR="00CE02E1" w:rsidRDefault="00511BDF" w:rsidP="00A25305">
                  <w:pPr>
                    <w:numPr>
                      <w:ilvl w:val="0"/>
                      <w:numId w:val="2"/>
                    </w:numPr>
                  </w:pPr>
                  <w:r>
                    <w:t>Conduite de grue avec boule de démolition</w:t>
                  </w:r>
                </w:p>
                <w:p w:rsidR="00C30D2A" w:rsidRDefault="00C30D2A" w:rsidP="00A25305">
                  <w:pPr>
                    <w:numPr>
                      <w:ilvl w:val="0"/>
                      <w:numId w:val="2"/>
                    </w:numPr>
                  </w:pPr>
                  <w:r>
                    <w:t>Eléments de base en mécanique générale</w:t>
                  </w:r>
                </w:p>
                <w:p w:rsidR="00C30D2A" w:rsidRDefault="00C30D2A" w:rsidP="00A25305">
                  <w:pPr>
                    <w:numPr>
                      <w:ilvl w:val="0"/>
                      <w:numId w:val="2"/>
                    </w:numPr>
                  </w:pPr>
                  <w:r>
                    <w:t>Eléments de base en pneumatique</w:t>
                  </w:r>
                </w:p>
                <w:p w:rsidR="00C30D2A" w:rsidRDefault="00C30D2A" w:rsidP="00A25305">
                  <w:pPr>
                    <w:numPr>
                      <w:ilvl w:val="0"/>
                      <w:numId w:val="2"/>
                    </w:numPr>
                  </w:pPr>
                  <w:r>
                    <w:t>Règles et consignes de sécurité</w:t>
                  </w:r>
                </w:p>
                <w:p w:rsidR="00C30D2A" w:rsidRDefault="00C30D2A" w:rsidP="00A25305">
                  <w:pPr>
                    <w:numPr>
                      <w:ilvl w:val="0"/>
                      <w:numId w:val="2"/>
                    </w:numPr>
                  </w:pPr>
                  <w:r>
                    <w:t>Manutention levage</w:t>
                  </w:r>
                </w:p>
                <w:p w:rsidR="00C30D2A" w:rsidRDefault="00C30D2A" w:rsidP="00A25305">
                  <w:pPr>
                    <w:numPr>
                      <w:ilvl w:val="0"/>
                      <w:numId w:val="2"/>
                    </w:numPr>
                  </w:pPr>
                  <w:r>
                    <w:t>Logistique</w:t>
                  </w:r>
                  <w:r w:rsidR="00B07373">
                    <w:t xml:space="preserve"> et entretien de l’engin de chantier</w:t>
                  </w:r>
                </w:p>
                <w:p w:rsidR="00C30D2A" w:rsidRDefault="00C30D2A" w:rsidP="00B07373">
                  <w:pPr>
                    <w:ind w:left="720"/>
                  </w:pPr>
                </w:p>
              </w:txbxContent>
            </v:textbox>
          </v:shape>
        </w:pict>
      </w:r>
    </w:p>
    <w:p w:rsidR="006C141C" w:rsidRDefault="006C141C" w:rsidP="00F161C9">
      <w:pPr>
        <w:rPr>
          <w:sz w:val="20"/>
          <w:szCs w:val="20"/>
        </w:rPr>
      </w:pPr>
    </w:p>
    <w:p w:rsidR="006C141C" w:rsidRDefault="006C141C" w:rsidP="00F161C9">
      <w:pPr>
        <w:rPr>
          <w:sz w:val="20"/>
          <w:szCs w:val="20"/>
        </w:rPr>
      </w:pPr>
    </w:p>
    <w:p w:rsidR="006C141C" w:rsidRDefault="006C141C" w:rsidP="00F161C9">
      <w:pPr>
        <w:rPr>
          <w:sz w:val="20"/>
          <w:szCs w:val="20"/>
        </w:rPr>
      </w:pPr>
    </w:p>
    <w:p w:rsidR="006C141C" w:rsidRDefault="006C141C" w:rsidP="00F161C9">
      <w:pPr>
        <w:rPr>
          <w:sz w:val="20"/>
          <w:szCs w:val="20"/>
        </w:rPr>
      </w:pPr>
    </w:p>
    <w:p w:rsidR="006C141C" w:rsidRDefault="006C141C" w:rsidP="00F161C9">
      <w:pPr>
        <w:rPr>
          <w:sz w:val="20"/>
          <w:szCs w:val="20"/>
        </w:rPr>
      </w:pPr>
    </w:p>
    <w:p w:rsidR="006C141C" w:rsidRDefault="006C141C" w:rsidP="00F161C9">
      <w:pPr>
        <w:rPr>
          <w:sz w:val="20"/>
          <w:szCs w:val="20"/>
        </w:rPr>
      </w:pPr>
    </w:p>
    <w:p w:rsidR="006C141C" w:rsidRDefault="006C141C" w:rsidP="00F161C9">
      <w:pPr>
        <w:rPr>
          <w:sz w:val="20"/>
          <w:szCs w:val="20"/>
        </w:rPr>
      </w:pPr>
    </w:p>
    <w:p w:rsidR="006C141C" w:rsidRDefault="006C141C" w:rsidP="00F161C9">
      <w:pPr>
        <w:rPr>
          <w:sz w:val="20"/>
          <w:szCs w:val="20"/>
        </w:rPr>
      </w:pPr>
    </w:p>
    <w:p w:rsidR="006C141C" w:rsidRDefault="006C141C" w:rsidP="00F161C9">
      <w:pPr>
        <w:rPr>
          <w:sz w:val="20"/>
          <w:szCs w:val="20"/>
        </w:rPr>
      </w:pPr>
    </w:p>
    <w:p w:rsidR="006C141C" w:rsidRDefault="006C141C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B57E62" w:rsidP="00F161C9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2" type="#_x0000_t202" style="position:absolute;margin-left:309.25pt;margin-top:1.55pt;width:197.1pt;height:123.2pt;z-index:5;mso-width-relative:margin;mso-height-relative:margin">
            <v:textbox>
              <w:txbxContent>
                <w:p w:rsidR="00A2290E" w:rsidRDefault="00A2290E" w:rsidP="003F00E9">
                  <w:pPr>
                    <w:jc w:val="center"/>
                    <w:rPr>
                      <w:b/>
                      <w:color w:val="17365D"/>
                    </w:rPr>
                  </w:pPr>
                </w:p>
                <w:p w:rsidR="000A155E" w:rsidRPr="000030E6" w:rsidRDefault="000A155E" w:rsidP="003F00E9">
                  <w:pPr>
                    <w:jc w:val="center"/>
                    <w:rPr>
                      <w:b/>
                      <w:color w:val="17365D"/>
                      <w:sz w:val="28"/>
                      <w:szCs w:val="28"/>
                    </w:rPr>
                  </w:pPr>
                  <w:r w:rsidRPr="000030E6">
                    <w:rPr>
                      <w:b/>
                      <w:color w:val="17365D"/>
                      <w:sz w:val="28"/>
                      <w:szCs w:val="28"/>
                    </w:rPr>
                    <w:t>FORMATION</w:t>
                  </w:r>
                </w:p>
                <w:p w:rsidR="000A155E" w:rsidRDefault="000A155E" w:rsidP="000A155E"/>
                <w:p w:rsidR="000A155E" w:rsidRDefault="000D1D77" w:rsidP="000A155E">
                  <w:pPr>
                    <w:numPr>
                      <w:ilvl w:val="0"/>
                      <w:numId w:val="4"/>
                    </w:numPr>
                  </w:pPr>
                  <w:r>
                    <w:t>CACES R 372</w:t>
                  </w:r>
                  <w:r w:rsidR="00466C95">
                    <w:t>m</w:t>
                  </w:r>
                  <w:r>
                    <w:t xml:space="preserve"> –</w:t>
                  </w:r>
                  <w:r w:rsidR="00B07373">
                    <w:t xml:space="preserve"> </w:t>
                  </w:r>
                  <w:r>
                    <w:t>engins de chantiers – catégories 2 et 4</w:t>
                  </w:r>
                </w:p>
                <w:p w:rsidR="00466C95" w:rsidRPr="00744DCA" w:rsidRDefault="00466C95" w:rsidP="00466C95">
                  <w:pPr>
                    <w:ind w:left="720"/>
                    <w:rPr>
                      <w:i/>
                    </w:rPr>
                  </w:pPr>
                  <w:r w:rsidRPr="00744DCA">
                    <w:rPr>
                      <w:i/>
                    </w:rPr>
                    <w:t>Validité du 15/06/2007 au 15/06/2017</w:t>
                  </w:r>
                </w:p>
              </w:txbxContent>
            </v:textbox>
          </v:shape>
        </w:pict>
      </w: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3F00E9" w:rsidRDefault="003F00E9" w:rsidP="00F161C9">
      <w:pPr>
        <w:rPr>
          <w:sz w:val="20"/>
          <w:szCs w:val="20"/>
        </w:rPr>
      </w:pPr>
    </w:p>
    <w:p w:rsidR="00486DFE" w:rsidRDefault="00486DFE" w:rsidP="00F161C9">
      <w:pPr>
        <w:rPr>
          <w:sz w:val="20"/>
          <w:szCs w:val="20"/>
        </w:rPr>
      </w:pPr>
    </w:p>
    <w:p w:rsidR="00486DFE" w:rsidRDefault="00486DFE" w:rsidP="00F161C9">
      <w:pPr>
        <w:rPr>
          <w:sz w:val="20"/>
          <w:szCs w:val="20"/>
        </w:rPr>
      </w:pPr>
    </w:p>
    <w:p w:rsidR="00486DFE" w:rsidRDefault="00486DFE" w:rsidP="00F161C9">
      <w:pPr>
        <w:rPr>
          <w:sz w:val="20"/>
          <w:szCs w:val="20"/>
        </w:rPr>
      </w:pPr>
    </w:p>
    <w:p w:rsidR="00486DFE" w:rsidRDefault="00486DFE" w:rsidP="00F161C9">
      <w:pPr>
        <w:rPr>
          <w:sz w:val="20"/>
          <w:szCs w:val="20"/>
        </w:rPr>
      </w:pPr>
    </w:p>
    <w:p w:rsidR="00DC46B3" w:rsidRDefault="00F8125C" w:rsidP="00011FE1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C141C">
        <w:rPr>
          <w:sz w:val="20"/>
          <w:szCs w:val="20"/>
        </w:rPr>
        <w:t xml:space="preserve"> </w:t>
      </w:r>
    </w:p>
    <w:p w:rsidR="00672B68" w:rsidRDefault="00672B68" w:rsidP="00011FE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ab/>
      </w:r>
    </w:p>
    <w:p w:rsidR="00672B68" w:rsidRDefault="00B57E62" w:rsidP="00011FE1">
      <w:pPr>
        <w:jc w:val="both"/>
        <w:rPr>
          <w:b/>
          <w:sz w:val="20"/>
          <w:szCs w:val="20"/>
        </w:rPr>
      </w:pPr>
      <w:bookmarkStart w:id="0" w:name="_GoBack"/>
      <w:bookmarkEnd w:id="0"/>
      <w:r>
        <w:rPr>
          <w:b/>
          <w:noProof/>
          <w:lang w:eastAsia="en-US"/>
        </w:rPr>
        <w:pict>
          <v:shape id="_x0000_s1045" type="#_x0000_t202" style="position:absolute;left:0;text-align:left;margin-left:-1.25pt;margin-top:9.75pt;width:515.35pt;height:164.8pt;z-index:6;mso-width-relative:margin;mso-height-relative:margin">
            <v:textbox>
              <w:txbxContent>
                <w:p w:rsidR="00A2290E" w:rsidRDefault="00A2290E" w:rsidP="00F1753B">
                  <w:pPr>
                    <w:jc w:val="center"/>
                    <w:rPr>
                      <w:b/>
                    </w:rPr>
                  </w:pPr>
                </w:p>
                <w:p w:rsidR="00F1753B" w:rsidRPr="000030E6" w:rsidRDefault="00F1753B" w:rsidP="00F1753B">
                  <w:pPr>
                    <w:jc w:val="center"/>
                    <w:rPr>
                      <w:b/>
                      <w:color w:val="17365D"/>
                      <w:sz w:val="28"/>
                      <w:szCs w:val="28"/>
                    </w:rPr>
                  </w:pPr>
                  <w:r w:rsidRPr="000030E6">
                    <w:rPr>
                      <w:b/>
                      <w:color w:val="17365D"/>
                      <w:sz w:val="28"/>
                      <w:szCs w:val="28"/>
                    </w:rPr>
                    <w:t>EXPERIENCE ET EMPLOIS TENUS</w:t>
                  </w:r>
                </w:p>
                <w:p w:rsidR="00F1753B" w:rsidRDefault="00F1753B">
                  <w:pPr>
                    <w:rPr>
                      <w:color w:val="17365D"/>
                      <w:sz w:val="28"/>
                      <w:szCs w:val="28"/>
                    </w:rPr>
                  </w:pPr>
                </w:p>
                <w:p w:rsidR="00466C95" w:rsidRDefault="00466C95" w:rsidP="00755AE8">
                  <w:pPr>
                    <w:jc w:val="center"/>
                    <w:rPr>
                      <w:b/>
                      <w:color w:val="17365D"/>
                      <w:sz w:val="28"/>
                      <w:szCs w:val="28"/>
                    </w:rPr>
                  </w:pPr>
                  <w:r w:rsidRPr="00755AE8">
                    <w:rPr>
                      <w:b/>
                      <w:color w:val="17365D"/>
                      <w:sz w:val="28"/>
                      <w:szCs w:val="28"/>
                    </w:rPr>
                    <w:t>33 années d’expérience dans le domaine de la conduite d’engins de chantiers</w:t>
                  </w:r>
                </w:p>
                <w:p w:rsidR="00CE02E1" w:rsidRPr="00CE02E1" w:rsidRDefault="00CE02E1" w:rsidP="00CE02E1">
                  <w:pPr>
                    <w:numPr>
                      <w:ilvl w:val="0"/>
                      <w:numId w:val="10"/>
                    </w:numPr>
                    <w:jc w:val="center"/>
                    <w:rPr>
                      <w:color w:val="17365D"/>
                      <w:sz w:val="28"/>
                      <w:szCs w:val="28"/>
                    </w:rPr>
                  </w:pPr>
                  <w:r w:rsidRPr="00CE02E1">
                    <w:rPr>
                      <w:color w:val="17365D"/>
                      <w:sz w:val="28"/>
                      <w:szCs w:val="28"/>
                    </w:rPr>
                    <w:t>Chargement /</w:t>
                  </w:r>
                  <w:r w:rsidR="00744DCA">
                    <w:rPr>
                      <w:color w:val="17365D"/>
                      <w:sz w:val="28"/>
                      <w:szCs w:val="28"/>
                    </w:rPr>
                    <w:t xml:space="preserve"> </w:t>
                  </w:r>
                  <w:r w:rsidRPr="00CE02E1">
                    <w:rPr>
                      <w:color w:val="17365D"/>
                      <w:sz w:val="28"/>
                      <w:szCs w:val="28"/>
                    </w:rPr>
                    <w:t>Déchargement</w:t>
                  </w:r>
                </w:p>
                <w:p w:rsidR="00CE02E1" w:rsidRPr="00CE02E1" w:rsidRDefault="00CE02E1" w:rsidP="00CE02E1">
                  <w:pPr>
                    <w:numPr>
                      <w:ilvl w:val="0"/>
                      <w:numId w:val="10"/>
                    </w:numPr>
                    <w:jc w:val="center"/>
                    <w:rPr>
                      <w:color w:val="17365D"/>
                      <w:sz w:val="28"/>
                      <w:szCs w:val="28"/>
                    </w:rPr>
                  </w:pPr>
                  <w:r w:rsidRPr="00CE02E1">
                    <w:rPr>
                      <w:color w:val="17365D"/>
                      <w:sz w:val="28"/>
                      <w:szCs w:val="28"/>
                    </w:rPr>
                    <w:t>Vrac et solide</w:t>
                  </w:r>
                </w:p>
                <w:p w:rsidR="00CE02E1" w:rsidRDefault="00CE02E1" w:rsidP="00CE02E1">
                  <w:pPr>
                    <w:numPr>
                      <w:ilvl w:val="0"/>
                      <w:numId w:val="10"/>
                    </w:numPr>
                    <w:jc w:val="center"/>
                    <w:rPr>
                      <w:color w:val="17365D"/>
                      <w:sz w:val="28"/>
                      <w:szCs w:val="28"/>
                    </w:rPr>
                  </w:pPr>
                  <w:r w:rsidRPr="00CE02E1">
                    <w:rPr>
                      <w:color w:val="17365D"/>
                      <w:sz w:val="28"/>
                      <w:szCs w:val="28"/>
                    </w:rPr>
                    <w:t>Bâtiment gros</w:t>
                  </w:r>
                  <w:r w:rsidR="00744DCA">
                    <w:rPr>
                      <w:color w:val="17365D"/>
                      <w:sz w:val="28"/>
                      <w:szCs w:val="28"/>
                    </w:rPr>
                    <w:t>-</w:t>
                  </w:r>
                  <w:r w:rsidRPr="00CE02E1">
                    <w:rPr>
                      <w:color w:val="17365D"/>
                      <w:sz w:val="28"/>
                      <w:szCs w:val="28"/>
                    </w:rPr>
                    <w:t>œuvre et industrie</w:t>
                  </w:r>
                </w:p>
                <w:p w:rsidR="00B57E62" w:rsidRDefault="00B57E62" w:rsidP="00CE02E1">
                  <w:pPr>
                    <w:numPr>
                      <w:ilvl w:val="0"/>
                      <w:numId w:val="10"/>
                    </w:numPr>
                    <w:jc w:val="center"/>
                    <w:rPr>
                      <w:color w:val="17365D"/>
                      <w:sz w:val="28"/>
                      <w:szCs w:val="28"/>
                    </w:rPr>
                  </w:pPr>
                  <w:r>
                    <w:rPr>
                      <w:color w:val="17365D"/>
                      <w:sz w:val="28"/>
                      <w:szCs w:val="28"/>
                    </w:rPr>
                    <w:t>dernier employeur</w:t>
                  </w:r>
                </w:p>
                <w:p w:rsidR="00B57E62" w:rsidRDefault="00B57E62" w:rsidP="00CE02E1">
                  <w:pPr>
                    <w:numPr>
                      <w:ilvl w:val="0"/>
                      <w:numId w:val="10"/>
                    </w:numPr>
                    <w:jc w:val="center"/>
                    <w:rPr>
                      <w:color w:val="17365D"/>
                      <w:sz w:val="28"/>
                      <w:szCs w:val="28"/>
                    </w:rPr>
                  </w:pPr>
                  <w:r>
                    <w:rPr>
                      <w:color w:val="17365D"/>
                      <w:sz w:val="28"/>
                      <w:szCs w:val="28"/>
                    </w:rPr>
                    <w:t>DELCO Thionville pour OXYTEC (jusqu’à fin septembre 2O16)</w:t>
                  </w:r>
                </w:p>
                <w:p w:rsidR="00B57E62" w:rsidRDefault="00B57E62" w:rsidP="00CE02E1">
                  <w:pPr>
                    <w:numPr>
                      <w:ilvl w:val="0"/>
                      <w:numId w:val="10"/>
                    </w:numPr>
                    <w:jc w:val="center"/>
                    <w:rPr>
                      <w:color w:val="17365D"/>
                      <w:sz w:val="28"/>
                      <w:szCs w:val="28"/>
                    </w:rPr>
                  </w:pPr>
                  <w:r>
                    <w:rPr>
                      <w:color w:val="17365D"/>
                      <w:sz w:val="28"/>
                      <w:szCs w:val="28"/>
                    </w:rPr>
                    <w:t>En tant que chalumiste et conducteur d’engins</w:t>
                  </w:r>
                </w:p>
                <w:p w:rsidR="00B57E62" w:rsidRDefault="00B57E62" w:rsidP="00CE02E1">
                  <w:pPr>
                    <w:numPr>
                      <w:ilvl w:val="0"/>
                      <w:numId w:val="10"/>
                    </w:numPr>
                    <w:jc w:val="center"/>
                    <w:rPr>
                      <w:color w:val="17365D"/>
                      <w:sz w:val="28"/>
                      <w:szCs w:val="28"/>
                    </w:rPr>
                  </w:pPr>
                </w:p>
                <w:p w:rsidR="00B57E62" w:rsidRPr="00B57E62" w:rsidRDefault="00B57E62" w:rsidP="00CE02E1">
                  <w:pPr>
                    <w:numPr>
                      <w:ilvl w:val="0"/>
                      <w:numId w:val="10"/>
                    </w:numPr>
                    <w:jc w:val="center"/>
                    <w:rPr>
                      <w:color w:val="17365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8125C" w:rsidRDefault="00F8125C" w:rsidP="00011FE1">
      <w:pPr>
        <w:jc w:val="both"/>
        <w:rPr>
          <w:b/>
          <w:sz w:val="20"/>
          <w:szCs w:val="20"/>
        </w:rPr>
      </w:pPr>
    </w:p>
    <w:p w:rsidR="00F1753B" w:rsidRDefault="00F1753B" w:rsidP="00011FE1">
      <w:pPr>
        <w:jc w:val="both"/>
        <w:rPr>
          <w:b/>
          <w:sz w:val="20"/>
          <w:szCs w:val="20"/>
        </w:rPr>
      </w:pPr>
    </w:p>
    <w:p w:rsidR="00F1753B" w:rsidRDefault="00F1753B" w:rsidP="00011FE1">
      <w:pPr>
        <w:jc w:val="both"/>
        <w:rPr>
          <w:b/>
          <w:sz w:val="20"/>
          <w:szCs w:val="20"/>
        </w:rPr>
      </w:pPr>
    </w:p>
    <w:p w:rsidR="00F1753B" w:rsidRDefault="00F1753B" w:rsidP="00011FE1">
      <w:pPr>
        <w:jc w:val="both"/>
        <w:rPr>
          <w:b/>
          <w:sz w:val="20"/>
          <w:szCs w:val="20"/>
        </w:rPr>
      </w:pPr>
    </w:p>
    <w:p w:rsidR="00F1753B" w:rsidRPr="00F8125C" w:rsidRDefault="00F1753B" w:rsidP="00011FE1">
      <w:pPr>
        <w:jc w:val="both"/>
        <w:rPr>
          <w:b/>
          <w:sz w:val="20"/>
          <w:szCs w:val="20"/>
        </w:rPr>
      </w:pPr>
    </w:p>
    <w:p w:rsidR="00672B68" w:rsidRDefault="00672B68" w:rsidP="00672B68">
      <w:pPr>
        <w:jc w:val="both"/>
        <w:rPr>
          <w:sz w:val="20"/>
          <w:szCs w:val="20"/>
        </w:rPr>
      </w:pPr>
      <w:r>
        <w:rPr>
          <w:i/>
          <w:color w:val="0000FF"/>
          <w:sz w:val="20"/>
          <w:szCs w:val="20"/>
        </w:rPr>
        <w:tab/>
        <w:t xml:space="preserve"> </w:t>
      </w:r>
    </w:p>
    <w:p w:rsidR="00DC46B3" w:rsidRDefault="00DC46B3" w:rsidP="00F161C9">
      <w:pPr>
        <w:rPr>
          <w:sz w:val="20"/>
          <w:szCs w:val="20"/>
        </w:rPr>
      </w:pPr>
    </w:p>
    <w:p w:rsidR="00DC46B3" w:rsidRDefault="00672B68" w:rsidP="00C11226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       </w:t>
      </w:r>
    </w:p>
    <w:p w:rsidR="00DC46B3" w:rsidRDefault="00DC46B3" w:rsidP="00C11226">
      <w:pPr>
        <w:rPr>
          <w:sz w:val="20"/>
          <w:szCs w:val="20"/>
        </w:rPr>
      </w:pPr>
    </w:p>
    <w:p w:rsidR="00DC46B3" w:rsidRDefault="00DC46B3" w:rsidP="00C11226">
      <w:pPr>
        <w:rPr>
          <w:sz w:val="20"/>
          <w:szCs w:val="20"/>
        </w:rPr>
      </w:pPr>
    </w:p>
    <w:p w:rsidR="003F00E9" w:rsidRDefault="003F00E9" w:rsidP="00C11226">
      <w:pPr>
        <w:rPr>
          <w:sz w:val="20"/>
          <w:szCs w:val="20"/>
        </w:rPr>
      </w:pPr>
    </w:p>
    <w:p w:rsidR="003F00E9" w:rsidRDefault="003F00E9" w:rsidP="00C11226">
      <w:pPr>
        <w:rPr>
          <w:sz w:val="20"/>
          <w:szCs w:val="20"/>
        </w:rPr>
      </w:pPr>
    </w:p>
    <w:p w:rsidR="003F00E9" w:rsidRDefault="003F00E9" w:rsidP="00C11226">
      <w:pPr>
        <w:rPr>
          <w:sz w:val="20"/>
          <w:szCs w:val="20"/>
        </w:rPr>
      </w:pPr>
    </w:p>
    <w:p w:rsidR="003F00E9" w:rsidRDefault="003F00E9" w:rsidP="00C11226">
      <w:pPr>
        <w:rPr>
          <w:sz w:val="20"/>
          <w:szCs w:val="20"/>
        </w:rPr>
      </w:pPr>
    </w:p>
    <w:p w:rsidR="00DC46B3" w:rsidRDefault="00B57E62" w:rsidP="003D3399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46" type="#_x0000_t202" style="position:absolute;margin-left:5.05pt;margin-top:8.8pt;width:502.4pt;height:69pt;z-index:7">
            <v:textbox>
              <w:txbxContent>
                <w:p w:rsidR="00CE1ECF" w:rsidRPr="00FA1EC3" w:rsidRDefault="00CE1ECF" w:rsidP="00FA1EC3">
                  <w:pPr>
                    <w:jc w:val="center"/>
                    <w:rPr>
                      <w:b/>
                      <w:color w:val="17365D"/>
                      <w:sz w:val="28"/>
                      <w:szCs w:val="28"/>
                    </w:rPr>
                  </w:pPr>
                  <w:r w:rsidRPr="000030E6">
                    <w:rPr>
                      <w:b/>
                      <w:color w:val="17365D"/>
                      <w:sz w:val="28"/>
                      <w:szCs w:val="28"/>
                    </w:rPr>
                    <w:t>AUTRES ACTIVITES</w:t>
                  </w:r>
                </w:p>
                <w:p w:rsidR="00CE1ECF" w:rsidRDefault="00281AB6" w:rsidP="00CE1ECF">
                  <w:pPr>
                    <w:numPr>
                      <w:ilvl w:val="0"/>
                      <w:numId w:val="9"/>
                    </w:num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Musicien</w:t>
                  </w:r>
                  <w:proofErr w:type="spellEnd"/>
                </w:p>
                <w:p w:rsidR="00744DCA" w:rsidRDefault="00744DCA" w:rsidP="00CE1ECF">
                  <w:pPr>
                    <w:numPr>
                      <w:ilvl w:val="0"/>
                      <w:numId w:val="9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Lecture et </w:t>
                  </w:r>
                  <w:proofErr w:type="spellStart"/>
                  <w:r>
                    <w:rPr>
                      <w:lang w:val="en-US"/>
                    </w:rPr>
                    <w:t>cinéma</w:t>
                  </w:r>
                  <w:proofErr w:type="spellEnd"/>
                </w:p>
                <w:p w:rsidR="00CE1ECF" w:rsidRPr="00CE1ECF" w:rsidRDefault="00CE1ECF" w:rsidP="00A35CEF">
                  <w:pPr>
                    <w:ind w:left="720"/>
                  </w:pPr>
                </w:p>
              </w:txbxContent>
            </v:textbox>
          </v:shape>
        </w:pict>
      </w:r>
    </w:p>
    <w:p w:rsidR="00DC46B3" w:rsidRDefault="00DC46B3" w:rsidP="00C11226">
      <w:pPr>
        <w:rPr>
          <w:sz w:val="20"/>
          <w:szCs w:val="20"/>
        </w:rPr>
      </w:pPr>
    </w:p>
    <w:sectPr w:rsidR="00DC46B3" w:rsidSect="00B759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C601C"/>
    <w:multiLevelType w:val="hybridMultilevel"/>
    <w:tmpl w:val="5492FC38"/>
    <w:lvl w:ilvl="0" w:tplc="3A52D51C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140A4"/>
    <w:multiLevelType w:val="hybridMultilevel"/>
    <w:tmpl w:val="007010DE"/>
    <w:lvl w:ilvl="0" w:tplc="6E262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30521"/>
    <w:multiLevelType w:val="hybridMultilevel"/>
    <w:tmpl w:val="22E8A23E"/>
    <w:lvl w:ilvl="0" w:tplc="040C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A4577"/>
    <w:multiLevelType w:val="hybridMultilevel"/>
    <w:tmpl w:val="C57E28F4"/>
    <w:lvl w:ilvl="0" w:tplc="A29CA6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1776A8"/>
    <w:multiLevelType w:val="hybridMultilevel"/>
    <w:tmpl w:val="0F44ECD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23119"/>
    <w:multiLevelType w:val="hybridMultilevel"/>
    <w:tmpl w:val="380A2E72"/>
    <w:lvl w:ilvl="0" w:tplc="C08404D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844529"/>
    <w:multiLevelType w:val="hybridMultilevel"/>
    <w:tmpl w:val="3A3698C8"/>
    <w:lvl w:ilvl="0" w:tplc="9F6C95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6694555"/>
    <w:multiLevelType w:val="hybridMultilevel"/>
    <w:tmpl w:val="A0AC6D58"/>
    <w:lvl w:ilvl="0" w:tplc="040C0001">
      <w:start w:val="200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E77208"/>
    <w:multiLevelType w:val="hybridMultilevel"/>
    <w:tmpl w:val="D870DC86"/>
    <w:lvl w:ilvl="0" w:tplc="4B84568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76BE7"/>
    <w:multiLevelType w:val="hybridMultilevel"/>
    <w:tmpl w:val="EEEA23D2"/>
    <w:lvl w:ilvl="0" w:tplc="43BAA1A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1C9"/>
    <w:rsid w:val="000026DF"/>
    <w:rsid w:val="0000279A"/>
    <w:rsid w:val="000030E6"/>
    <w:rsid w:val="00011FE1"/>
    <w:rsid w:val="00023227"/>
    <w:rsid w:val="00027157"/>
    <w:rsid w:val="00067BF2"/>
    <w:rsid w:val="00086743"/>
    <w:rsid w:val="000A155E"/>
    <w:rsid w:val="000A29B2"/>
    <w:rsid w:val="000D1D77"/>
    <w:rsid w:val="000E5F9C"/>
    <w:rsid w:val="00137667"/>
    <w:rsid w:val="00162B7C"/>
    <w:rsid w:val="00185F07"/>
    <w:rsid w:val="001E3D62"/>
    <w:rsid w:val="0021150A"/>
    <w:rsid w:val="00216332"/>
    <w:rsid w:val="00217D26"/>
    <w:rsid w:val="002555B2"/>
    <w:rsid w:val="00273FAE"/>
    <w:rsid w:val="00281AB6"/>
    <w:rsid w:val="002838CB"/>
    <w:rsid w:val="002A109C"/>
    <w:rsid w:val="002E2199"/>
    <w:rsid w:val="002F35B4"/>
    <w:rsid w:val="00300C29"/>
    <w:rsid w:val="00302530"/>
    <w:rsid w:val="00312CF6"/>
    <w:rsid w:val="003366A8"/>
    <w:rsid w:val="003407AF"/>
    <w:rsid w:val="003966BC"/>
    <w:rsid w:val="003A7D1E"/>
    <w:rsid w:val="003D3399"/>
    <w:rsid w:val="003D6AA8"/>
    <w:rsid w:val="003F00E9"/>
    <w:rsid w:val="00466C95"/>
    <w:rsid w:val="00486DFE"/>
    <w:rsid w:val="004A54A3"/>
    <w:rsid w:val="004E7327"/>
    <w:rsid w:val="00511BDF"/>
    <w:rsid w:val="00556E0A"/>
    <w:rsid w:val="00567B89"/>
    <w:rsid w:val="00594123"/>
    <w:rsid w:val="005E09B7"/>
    <w:rsid w:val="00604924"/>
    <w:rsid w:val="00625DB4"/>
    <w:rsid w:val="0062691E"/>
    <w:rsid w:val="00652DF5"/>
    <w:rsid w:val="00672B68"/>
    <w:rsid w:val="0068510F"/>
    <w:rsid w:val="00695F76"/>
    <w:rsid w:val="006C141C"/>
    <w:rsid w:val="006E2BA1"/>
    <w:rsid w:val="00744DCA"/>
    <w:rsid w:val="00750CAE"/>
    <w:rsid w:val="007545C4"/>
    <w:rsid w:val="00755AE8"/>
    <w:rsid w:val="00780A18"/>
    <w:rsid w:val="007A3DEA"/>
    <w:rsid w:val="007C070C"/>
    <w:rsid w:val="007F3A5D"/>
    <w:rsid w:val="00806BFB"/>
    <w:rsid w:val="00814C86"/>
    <w:rsid w:val="00862E29"/>
    <w:rsid w:val="00867030"/>
    <w:rsid w:val="00886B57"/>
    <w:rsid w:val="008E41D7"/>
    <w:rsid w:val="00905A26"/>
    <w:rsid w:val="00934799"/>
    <w:rsid w:val="00955180"/>
    <w:rsid w:val="009E1C5F"/>
    <w:rsid w:val="00A2290E"/>
    <w:rsid w:val="00A25305"/>
    <w:rsid w:val="00A35CEF"/>
    <w:rsid w:val="00A5397E"/>
    <w:rsid w:val="00A548BE"/>
    <w:rsid w:val="00A57C32"/>
    <w:rsid w:val="00A66848"/>
    <w:rsid w:val="00A92174"/>
    <w:rsid w:val="00AE3837"/>
    <w:rsid w:val="00B07373"/>
    <w:rsid w:val="00B3174E"/>
    <w:rsid w:val="00B57E62"/>
    <w:rsid w:val="00B70D80"/>
    <w:rsid w:val="00B759ED"/>
    <w:rsid w:val="00BC3CC8"/>
    <w:rsid w:val="00BF4266"/>
    <w:rsid w:val="00C11226"/>
    <w:rsid w:val="00C30D2A"/>
    <w:rsid w:val="00CB383B"/>
    <w:rsid w:val="00CB4A47"/>
    <w:rsid w:val="00CC5267"/>
    <w:rsid w:val="00CD19DB"/>
    <w:rsid w:val="00CE02E1"/>
    <w:rsid w:val="00CE1ECF"/>
    <w:rsid w:val="00CE3A26"/>
    <w:rsid w:val="00CF7E60"/>
    <w:rsid w:val="00D26F58"/>
    <w:rsid w:val="00DA0BDE"/>
    <w:rsid w:val="00DB2F7F"/>
    <w:rsid w:val="00DC46B3"/>
    <w:rsid w:val="00E865F6"/>
    <w:rsid w:val="00EA7545"/>
    <w:rsid w:val="00EE37BE"/>
    <w:rsid w:val="00F0672D"/>
    <w:rsid w:val="00F161C9"/>
    <w:rsid w:val="00F1753B"/>
    <w:rsid w:val="00F46F38"/>
    <w:rsid w:val="00F8125C"/>
    <w:rsid w:val="00FA1EC3"/>
    <w:rsid w:val="00FC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732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F161C9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rsid w:val="00B759ED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B759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onymantana_4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30F67-943C-4753-900B-266D3B78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Yves DIDIER</vt:lpstr>
    </vt:vector>
  </TitlesOfParts>
  <Company>MINISTERE DE LA DEFENSE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Yves DIDIER</dc:title>
  <dc:subject/>
  <dc:creator>cmetz04</dc:creator>
  <cp:keywords/>
  <dc:description/>
  <cp:lastModifiedBy>dom</cp:lastModifiedBy>
  <cp:revision>83</cp:revision>
  <cp:lastPrinted>2015-01-02T18:13:00Z</cp:lastPrinted>
  <dcterms:created xsi:type="dcterms:W3CDTF">2007-09-03T14:29:00Z</dcterms:created>
  <dcterms:modified xsi:type="dcterms:W3CDTF">2016-10-04T07:26:00Z</dcterms:modified>
</cp:coreProperties>
</file>