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M.  Abdeldjalile  Bouhadjeb</w:t>
        <w:tab/>
        <w:tab/>
        <w:tab/>
        <w:tab/>
        <w:tab/>
        <w:tab/>
        <w:tab/>
        <w:t xml:space="preserve">                            39 ans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 rue de la Chapelle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55160 Wadonville en woevre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Tel : 06.44.85.11.08  03.29.802.206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7513"/>
      </w:tblGrid>
      <w:tr>
        <w:trPr>
          <w:trHeight w:val="624" w:hRule="auto"/>
          <w:jc w:val="center"/>
        </w:trPr>
        <w:tc>
          <w:tcPr>
            <w:tcW w:w="75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i/>
                <w:color w:val="auto"/>
                <w:spacing w:val="0"/>
                <w:position w:val="0"/>
                <w:sz w:val="28"/>
                <w:shd w:fill="auto" w:val="clear"/>
              </w:rPr>
              <w:t xml:space="preserve">CARRELEUR   CHAPISTE    MOSAÏSTE    FAÏENCIER</w:t>
            </w: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10290"/>
      </w:tblGrid>
      <w:tr>
        <w:trPr>
          <w:trHeight w:val="405" w:hRule="auto"/>
          <w:jc w:val="center"/>
        </w:trPr>
        <w:tc>
          <w:tcPr>
            <w:tcW w:w="102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top"/>
          </w:tcPr>
          <w:p>
            <w:pPr>
              <w:tabs>
                <w:tab w:val="left" w:pos="3119" w:leader="none"/>
              </w:tabs>
              <w:spacing w:before="0" w:after="200" w:line="276"/>
              <w:ind w:right="0" w:left="82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44"/>
                <w:shd w:fill="auto" w:val="clear"/>
              </w:rPr>
              <w:t xml:space="preserve">EXPERIENCE PROFESSIONNELLE</w:t>
            </w:r>
          </w:p>
        </w:tc>
      </w:tr>
    </w:tbl>
    <w:p>
      <w:pPr>
        <w:spacing w:before="10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10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Depuis le 14 /09 /15         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Carreleur intérimaire  Luxembourg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chez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Thomas&amp;Piron</w:t>
      </w:r>
    </w:p>
    <w:p>
      <w:pPr>
        <w:spacing w:before="100" w:after="20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Les qualités requises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: serieux, ponctualité et efficacité</w:t>
      </w:r>
    </w:p>
    <w:p>
      <w:pPr>
        <w:spacing w:before="100" w:after="2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                                   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®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pose de carrelage dans résidence neuve    </w:t>
      </w:r>
    </w:p>
    <w:p>
      <w:pPr>
        <w:spacing w:before="10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De 2013 à mi 2015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Carreleur entrepreneur independant</w:t>
      </w:r>
    </w:p>
    <w:p>
      <w:pPr>
        <w:spacing w:before="10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                           Les qualités requises:rigueur, autonomie, pugnacité</w:t>
      </w:r>
    </w:p>
    <w:p>
      <w:pPr>
        <w:spacing w:before="10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®refection des sols d'un magasin de meubles</w:t>
      </w:r>
    </w:p>
    <w:p>
      <w:pPr>
        <w:spacing w:before="10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                                   ®pose de differents carrelages / faïences logements neufs</w:t>
      </w:r>
    </w:p>
    <w:p>
      <w:pPr>
        <w:spacing w:before="10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                                   ®pose de differents carrelages/faïences maisons anciennes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De 2012 à 2013                  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Carreleur mosaïste Arc job en Suisse: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ab/>
        <w:tab/>
        <w:tab/>
        <w:t xml:space="preserve">  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Les qualités requises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: patience, savoir faire et minutie            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                                  ®pose de Marbre, Grès et Granit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 xml:space="preserve">                 ® pose ventouse de carrelage 3metres par 1 mètre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 xml:space="preserve">                 ® travail sur carrelages plaqué or ou incrustés de pierres 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De 2011 à 2012</w:t>
        <w:tab/>
        <w:t xml:space="preserve">                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Carreleur chapiste mission interim au Luxembourg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ab/>
        <w:t xml:space="preserve">                                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Les qualités requises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 : Assiduité, autonomie et être conscientieux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 xml:space="preserve">® Réalisation de faïences et mosaïques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                                ®Pose carrelage selon méthode Luxembourgeoise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 xml:space="preserve">®Réalisation de ragréages et de chapes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De 05/ 1997 à 06/2010     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Carreleur chapiste Entreprise Daniel à Homécourt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                                              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Les qualités requises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 :Prise d’initiatives, discipline et polyvalence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2552" w:leader="none"/>
        </w:tabs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 xml:space="preserve">®Pose carrelage  selon méthode Française</w:t>
      </w:r>
    </w:p>
    <w:p>
      <w:pPr>
        <w:tabs>
          <w:tab w:val="left" w:pos="2552" w:leader="none"/>
        </w:tabs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 xml:space="preserve">®Pose de ravoirage,  isolation polystyrène, styrodur</w:t>
      </w:r>
    </w:p>
    <w:p>
      <w:pPr>
        <w:tabs>
          <w:tab w:val="left" w:pos="2552" w:leader="none"/>
        </w:tabs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 xml:space="preserve">® Pose de plaintes en crémaillère, marches d’escalier…</w:t>
      </w:r>
    </w:p>
    <w:p>
      <w:pPr>
        <w:tabs>
          <w:tab w:val="left" w:pos="2552" w:leader="none"/>
        </w:tabs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>
        <w:tblInd w:w="18" w:type="dxa"/>
      </w:tblPr>
      <w:tblGrid>
        <w:gridCol w:w="10290"/>
      </w:tblGrid>
      <w:tr>
        <w:trPr>
          <w:trHeight w:val="330" w:hRule="auto"/>
          <w:jc w:val="center"/>
        </w:trPr>
        <w:tc>
          <w:tcPr>
            <w:tcW w:w="102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top"/>
          </w:tcPr>
          <w:p>
            <w:pPr>
              <w:tabs>
                <w:tab w:val="left" w:pos="2552" w:leader="none"/>
              </w:tabs>
              <w:spacing w:before="0" w:after="200" w:line="276"/>
              <w:ind w:right="0" w:left="52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44"/>
                <w:shd w:fill="auto" w:val="clear"/>
              </w:rPr>
              <w:t xml:space="preserve">FORMATION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BEP  et CAP Maintenance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CAP Carreleur</w:t>
      </w:r>
    </w:p>
    <w:p>
      <w:pPr>
        <w:tabs>
          <w:tab w:val="left" w:pos="2552" w:leader="none"/>
        </w:tabs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10312"/>
      </w:tblGrid>
      <w:tr>
        <w:trPr>
          <w:trHeight w:val="375" w:hRule="auto"/>
          <w:jc w:val="center"/>
        </w:trPr>
        <w:tc>
          <w:tcPr>
            <w:tcW w:w="103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top"/>
          </w:tcPr>
          <w:p>
            <w:pPr>
              <w:tabs>
                <w:tab w:val="left" w:pos="2552" w:leader="none"/>
              </w:tabs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44"/>
                <w:shd w:fill="auto" w:val="clear"/>
              </w:rPr>
              <w:t xml:space="preserve">CENTRES D’INTERETS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Loisirs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         V.T.T,  cynophilie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Divers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        Permis B, véhicule personnel</w:t>
      </w:r>
    </w:p>
    <w:p>
      <w:pPr>
        <w:tabs>
          <w:tab w:val="left" w:pos="2552" w:leader="none"/>
        </w:tabs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